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1C0" w:rsidRPr="00C451C0" w:rsidRDefault="00C451C0" w:rsidP="00C451C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451C0">
        <w:rPr>
          <w:rFonts w:ascii="Times New Roman" w:eastAsia="Times New Roman" w:hAnsi="Times New Roman" w:cs="Times New Roman"/>
          <w:b/>
          <w:bCs/>
          <w:sz w:val="36"/>
          <w:szCs w:val="36"/>
        </w:rPr>
        <w:t xml:space="preserve">Masques Limited: Comprehensive Review </w:t>
      </w:r>
    </w:p>
    <w:p w:rsidR="00C451C0" w:rsidRPr="00C451C0" w:rsidRDefault="00C451C0" w:rsidP="00C451C0">
      <w:pPr>
        <w:spacing w:before="100" w:beforeAutospacing="1" w:after="100" w:afterAutospacing="1" w:line="240" w:lineRule="auto"/>
        <w:jc w:val="right"/>
        <w:rPr>
          <w:rFonts w:ascii="Times New Roman" w:eastAsia="Times New Roman" w:hAnsi="Times New Roman" w:cs="Times New Roman"/>
          <w:sz w:val="24"/>
          <w:szCs w:val="24"/>
        </w:rPr>
      </w:pPr>
      <w:r w:rsidRPr="00C451C0">
        <w:rPr>
          <w:rFonts w:ascii="Times New Roman" w:eastAsia="Times New Roman" w:hAnsi="Times New Roman" w:cs="Times New Roman"/>
          <w:i/>
          <w:iCs/>
          <w:sz w:val="24"/>
          <w:szCs w:val="24"/>
        </w:rPr>
        <w:t>Gary Wise</w:t>
      </w:r>
    </w:p>
    <w:p w:rsidR="00C451C0" w:rsidRPr="00C451C0" w:rsidRDefault="00C451C0" w:rsidP="00C451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143000" cy="1619250"/>
            <wp:effectExtent l="0" t="0" r="0" b="0"/>
            <wp:wrapSquare wrapText="bothSides"/>
            <wp:docPr id="1" name="Picture 1" descr="http://web.archive.org/web/20040929161616im_/http:/www.wizards.com/sideboard/images/w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61616im_/http:/www.wizards.com/sideboard/images/wis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51C0">
        <w:rPr>
          <w:rFonts w:ascii="Times New Roman" w:eastAsia="Times New Roman" w:hAnsi="Times New Roman" w:cs="Times New Roman"/>
          <w:sz w:val="24"/>
          <w:szCs w:val="24"/>
        </w:rPr>
        <w:t xml:space="preserve">This series of articles represents a lot of time invested for me. Not only in their writing, but also in the research I did for them. The Sideboard asks that I do these articles in the hopes that, in a field where there is no fact but instead opinion, you </w:t>
      </w:r>
      <w:proofErr w:type="gramStart"/>
      <w:r w:rsidRPr="00C451C0">
        <w:rPr>
          <w:rFonts w:ascii="Times New Roman" w:eastAsia="Times New Roman" w:hAnsi="Times New Roman" w:cs="Times New Roman"/>
          <w:sz w:val="24"/>
          <w:szCs w:val="24"/>
        </w:rPr>
        <w:t>be</w:t>
      </w:r>
      <w:proofErr w:type="gramEnd"/>
      <w:r w:rsidRPr="00C451C0">
        <w:rPr>
          <w:rFonts w:ascii="Times New Roman" w:eastAsia="Times New Roman" w:hAnsi="Times New Roman" w:cs="Times New Roman"/>
          <w:sz w:val="24"/>
          <w:szCs w:val="24"/>
        </w:rPr>
        <w:t xml:space="preserve"> presented with what is considered by most to be an educated one.</w:t>
      </w:r>
    </w:p>
    <w:p w:rsidR="00C451C0" w:rsidRPr="00C451C0" w:rsidRDefault="00C451C0" w:rsidP="00C451C0">
      <w:pPr>
        <w:spacing w:before="100" w:beforeAutospacing="1" w:after="100" w:afterAutospacing="1" w:line="240" w:lineRule="auto"/>
        <w:rPr>
          <w:rFonts w:ascii="Times New Roman" w:eastAsia="Times New Roman" w:hAnsi="Times New Roman" w:cs="Times New Roman"/>
          <w:sz w:val="24"/>
          <w:szCs w:val="24"/>
        </w:rPr>
      </w:pPr>
      <w:r w:rsidRPr="00C451C0">
        <w:rPr>
          <w:rFonts w:ascii="Times New Roman" w:eastAsia="Times New Roman" w:hAnsi="Times New Roman" w:cs="Times New Roman"/>
          <w:sz w:val="24"/>
          <w:szCs w:val="24"/>
        </w:rPr>
        <w:t>That said, while I do not lack confidence in my 'limited skills,' I felt it necessary to point out a couple of things about these articles. First and foremost, this series has been written very early in the existence of each set, the result being that as I haven't had a lot of time to test, I'm basing some of my opinions on my initial feel of the cards.</w:t>
      </w:r>
    </w:p>
    <w:p w:rsidR="00C451C0" w:rsidRPr="00C451C0" w:rsidRDefault="00C451C0" w:rsidP="00C451C0">
      <w:pPr>
        <w:spacing w:before="100" w:beforeAutospacing="1" w:after="100" w:afterAutospacing="1" w:line="240" w:lineRule="auto"/>
        <w:rPr>
          <w:rFonts w:ascii="Times New Roman" w:eastAsia="Times New Roman" w:hAnsi="Times New Roman" w:cs="Times New Roman"/>
          <w:sz w:val="24"/>
          <w:szCs w:val="24"/>
        </w:rPr>
      </w:pPr>
      <w:r w:rsidRPr="00C451C0">
        <w:rPr>
          <w:rFonts w:ascii="Times New Roman" w:eastAsia="Times New Roman" w:hAnsi="Times New Roman" w:cs="Times New Roman"/>
          <w:sz w:val="24"/>
          <w:szCs w:val="24"/>
        </w:rPr>
        <w:t>Also important is the fact that each set's articles were written before I'd attained knowledge of the sets to come, and some card mechanics may increase or decrease in value as a result of new cards added to the format later on.</w:t>
      </w:r>
    </w:p>
    <w:p w:rsidR="00C451C0" w:rsidRPr="00C451C0" w:rsidRDefault="00C451C0" w:rsidP="00C451C0">
      <w:pPr>
        <w:spacing w:before="100" w:beforeAutospacing="1" w:after="100" w:afterAutospacing="1" w:line="240" w:lineRule="auto"/>
        <w:rPr>
          <w:rFonts w:ascii="Times New Roman" w:eastAsia="Times New Roman" w:hAnsi="Times New Roman" w:cs="Times New Roman"/>
          <w:sz w:val="24"/>
          <w:szCs w:val="24"/>
        </w:rPr>
      </w:pPr>
      <w:r w:rsidRPr="00C451C0">
        <w:rPr>
          <w:rFonts w:ascii="Times New Roman" w:eastAsia="Times New Roman" w:hAnsi="Times New Roman" w:cs="Times New Roman"/>
          <w:sz w:val="24"/>
          <w:szCs w:val="24"/>
        </w:rPr>
        <w:t xml:space="preserve">With a hefty work schedule in the post-worlds era, I won't be able to address these problems for a little while. Use these articles as a guide, but not as an absolute, and go win your PTQs with this thought: Drafting </w:t>
      </w:r>
      <w:proofErr w:type="gramStart"/>
      <w:r w:rsidRPr="00C451C0">
        <w:rPr>
          <w:rFonts w:ascii="Times New Roman" w:eastAsia="Times New Roman" w:hAnsi="Times New Roman" w:cs="Times New Roman"/>
          <w:sz w:val="24"/>
          <w:szCs w:val="24"/>
        </w:rPr>
        <w:t>is not so much about knowing</w:t>
      </w:r>
      <w:proofErr w:type="gramEnd"/>
      <w:r w:rsidRPr="00C451C0">
        <w:rPr>
          <w:rFonts w:ascii="Times New Roman" w:eastAsia="Times New Roman" w:hAnsi="Times New Roman" w:cs="Times New Roman"/>
          <w:sz w:val="24"/>
          <w:szCs w:val="24"/>
        </w:rPr>
        <w:t xml:space="preserve"> which cards are strongest as knowing how the cards work with one another. In other words, the more you practice, the better off you'll be. </w:t>
      </w:r>
    </w:p>
    <w:p w:rsidR="00C451C0" w:rsidRPr="00C451C0" w:rsidRDefault="00C451C0" w:rsidP="00C451C0">
      <w:pPr>
        <w:spacing w:before="100" w:beforeAutospacing="1" w:after="100" w:afterAutospacing="1" w:line="240" w:lineRule="auto"/>
        <w:rPr>
          <w:rFonts w:ascii="Times New Roman" w:eastAsia="Times New Roman" w:hAnsi="Times New Roman" w:cs="Times New Roman"/>
          <w:sz w:val="24"/>
          <w:szCs w:val="24"/>
        </w:rPr>
      </w:pPr>
      <w:r w:rsidRPr="00C451C0">
        <w:rPr>
          <w:rFonts w:ascii="Times New Roman" w:eastAsia="Times New Roman" w:hAnsi="Times New Roman" w:cs="Times New Roman"/>
          <w:sz w:val="24"/>
          <w:szCs w:val="24"/>
        </w:rPr>
        <w:t xml:space="preserve">Rochester Draft is the most skill intensive format being used in tournament </w:t>
      </w:r>
      <w:r w:rsidRPr="00C451C0">
        <w:rPr>
          <w:rFonts w:ascii="Times New Roman" w:eastAsia="Times New Roman" w:hAnsi="Times New Roman" w:cs="Times New Roman"/>
          <w:b/>
          <w:bCs/>
          <w:sz w:val="24"/>
          <w:szCs w:val="24"/>
        </w:rPr>
        <w:t>Magic</w:t>
      </w:r>
      <w:r w:rsidRPr="00C451C0">
        <w:rPr>
          <w:rFonts w:ascii="Times New Roman" w:eastAsia="Times New Roman" w:hAnsi="Times New Roman" w:cs="Times New Roman"/>
          <w:sz w:val="24"/>
          <w:szCs w:val="24"/>
        </w:rPr>
        <w:t xml:space="preserve"> right now. You will never find another format in which preparation is so </w:t>
      </w:r>
      <w:proofErr w:type="gramStart"/>
      <w:r w:rsidRPr="00C451C0">
        <w:rPr>
          <w:rFonts w:ascii="Times New Roman" w:eastAsia="Times New Roman" w:hAnsi="Times New Roman" w:cs="Times New Roman"/>
          <w:sz w:val="24"/>
          <w:szCs w:val="24"/>
        </w:rPr>
        <w:t>key</w:t>
      </w:r>
      <w:proofErr w:type="gramEnd"/>
      <w:r w:rsidRPr="00C451C0">
        <w:rPr>
          <w:rFonts w:ascii="Times New Roman" w:eastAsia="Times New Roman" w:hAnsi="Times New Roman" w:cs="Times New Roman"/>
          <w:sz w:val="24"/>
          <w:szCs w:val="24"/>
        </w:rPr>
        <w:t xml:space="preserve">, so get your playtest groups together and start drafting. Talk about your picks and your draft strategies, and be open to new ideas. Then, with a little luck, you can come tell me about it at the Pro Tour. </w:t>
      </w:r>
    </w:p>
    <w:p w:rsidR="00C451C0" w:rsidRPr="00C451C0" w:rsidRDefault="00C451C0" w:rsidP="00C451C0">
      <w:pPr>
        <w:spacing w:before="100" w:beforeAutospacing="1" w:after="100" w:afterAutospacing="1" w:line="240" w:lineRule="auto"/>
        <w:rPr>
          <w:rFonts w:ascii="Times New Roman" w:eastAsia="Times New Roman" w:hAnsi="Times New Roman" w:cs="Times New Roman"/>
          <w:sz w:val="24"/>
          <w:szCs w:val="24"/>
        </w:rPr>
      </w:pPr>
      <w:r w:rsidRPr="00C451C0">
        <w:rPr>
          <w:rFonts w:ascii="Times New Roman" w:eastAsia="Times New Roman" w:hAnsi="Times New Roman" w:cs="Times New Roman"/>
          <w:sz w:val="24"/>
          <w:szCs w:val="24"/>
        </w:rPr>
        <w:t>Good luck</w:t>
      </w:r>
      <w:proofErr w:type="gramStart"/>
      <w:r w:rsidRPr="00C451C0">
        <w:rPr>
          <w:rFonts w:ascii="Times New Roman" w:eastAsia="Times New Roman" w:hAnsi="Times New Roman" w:cs="Times New Roman"/>
          <w:sz w:val="24"/>
          <w:szCs w:val="24"/>
        </w:rPr>
        <w:t>,</w:t>
      </w:r>
      <w:proofErr w:type="gramEnd"/>
      <w:r w:rsidRPr="00C451C0">
        <w:rPr>
          <w:rFonts w:ascii="Times New Roman" w:eastAsia="Times New Roman" w:hAnsi="Times New Roman" w:cs="Times New Roman"/>
          <w:sz w:val="24"/>
          <w:szCs w:val="24"/>
        </w:rPr>
        <w:br/>
        <w:t>Gary</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C0"/>
    <w:rsid w:val="003775D5"/>
    <w:rsid w:val="00AA1E5B"/>
    <w:rsid w:val="00C451C0"/>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451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51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451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451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51C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451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2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2012-10-28T19:54:00Z</dcterms:created>
  <dcterms:modified xsi:type="dcterms:W3CDTF">2012-10-28T19:55:00Z</dcterms:modified>
</cp:coreProperties>
</file>